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FE" w:rsidRPr="004137FE" w:rsidRDefault="004137FE" w:rsidP="004137FE">
      <w:pPr>
        <w:spacing w:after="730" w:line="240" w:lineRule="auto"/>
        <w:ind w:left="2076" w:right="2115"/>
        <w:textAlignment w:val="baseline"/>
        <w:rPr>
          <w:rFonts w:ascii="Times New Roman" w:eastAsia="PMingLiU" w:hAnsi="Times New Roman" w:cs="Times New Roman"/>
        </w:rPr>
      </w:pPr>
      <w:r w:rsidRPr="004137FE">
        <w:rPr>
          <w:rFonts w:ascii="Times New Roman" w:eastAsia="PMingLiU" w:hAnsi="Times New Roman" w:cs="Times New Roman"/>
          <w:noProof/>
        </w:rPr>
        <w:drawing>
          <wp:inline distT="0" distB="0" distL="0" distR="0" wp14:anchorId="11CC9F60" wp14:editId="720AEB8E">
            <wp:extent cx="4349750" cy="4451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349750" cy="445135"/>
                    </a:xfrm>
                    <a:prstGeom prst="rect">
                      <a:avLst/>
                    </a:prstGeom>
                  </pic:spPr>
                </pic:pic>
              </a:graphicData>
            </a:graphic>
          </wp:inline>
        </w:drawing>
      </w:r>
    </w:p>
    <w:p w:rsidR="004137FE" w:rsidRPr="004137FE" w:rsidRDefault="004137FE" w:rsidP="004137FE">
      <w:pPr>
        <w:spacing w:before="5" w:after="0" w:line="274" w:lineRule="exact"/>
        <w:ind w:left="72"/>
        <w:jc w:val="center"/>
        <w:textAlignment w:val="baseline"/>
        <w:rPr>
          <w:rFonts w:ascii="Arial" w:eastAsia="Arial" w:hAnsi="Arial" w:cs="Times New Roman"/>
          <w:b/>
          <w:color w:val="000000"/>
          <w:sz w:val="24"/>
        </w:rPr>
      </w:pPr>
      <w:r w:rsidRPr="004137FE">
        <w:rPr>
          <w:rFonts w:ascii="Times New Roman" w:eastAsia="PMingLiU" w:hAnsi="Times New Roman" w:cs="Times New Roman"/>
          <w:noProof/>
        </w:rPr>
        <mc:AlternateContent>
          <mc:Choice Requires="wps">
            <w:drawing>
              <wp:anchor distT="0" distB="0" distL="0" distR="0" simplePos="0" relativeHeight="251659264" behindDoc="1" locked="0" layoutInCell="1" allowOverlap="1" wp14:anchorId="27FBA3F1" wp14:editId="7BCD2A0A">
                <wp:simplePos x="0" y="0"/>
                <wp:positionH relativeFrom="page">
                  <wp:posOffset>3796030</wp:posOffset>
                </wp:positionH>
                <wp:positionV relativeFrom="page">
                  <wp:posOffset>9526270</wp:posOffset>
                </wp:positionV>
                <wp:extent cx="183515" cy="1701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7FE" w:rsidRDefault="004137FE" w:rsidP="004137FE">
                            <w:pPr>
                              <w:spacing w:before="26" w:line="236" w:lineRule="exact"/>
                              <w:textAlignment w:val="baseline"/>
                              <w:rPr>
                                <w:rFonts w:ascii="Calibri" w:eastAsia="Calibri" w:hAnsi="Calibri"/>
                                <w:color w:val="000000"/>
                              </w:rPr>
                            </w:pPr>
                          </w:p>
                          <w:p w:rsidR="004137FE" w:rsidRDefault="004137FE" w:rsidP="004137FE">
                            <w:pPr>
                              <w:spacing w:before="26" w:line="236" w:lineRule="exact"/>
                              <w:textAlignment w:val="baseline"/>
                              <w:rPr>
                                <w:rFonts w:ascii="Calibri" w:eastAsia="Calibri" w:hAnsi="Calibri"/>
                                <w:color w:val="000000"/>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BA3F1" id="_x0000_t202" coordsize="21600,21600" o:spt="202" path="m,l,21600r21600,l21600,xe">
                <v:stroke joinstyle="miter"/>
                <v:path gradientshapeok="t" o:connecttype="rect"/>
              </v:shapetype>
              <v:shape id="Text Box 3" o:spid="_x0000_s1026" type="#_x0000_t202" style="position:absolute;left:0;text-align:left;margin-left:298.9pt;margin-top:750.1pt;width:14.45pt;height:13.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" filled="f" stroked="f">
                <v:textbox inset="0,0,0,0">
                  <w:txbxContent>
                    <w:p w:rsidR="004137FE" w:rsidRDefault="004137FE" w:rsidP="004137FE">
                      <w:pPr>
                        <w:spacing w:before="26" w:line="236" w:lineRule="exact"/>
                        <w:textAlignment w:val="baseline"/>
                        <w:rPr>
                          <w:rFonts w:ascii="Calibri" w:eastAsia="Calibri" w:hAnsi="Calibri"/>
                          <w:color w:val="000000"/>
                        </w:rPr>
                      </w:pPr>
                    </w:p>
                    <w:p w:rsidR="004137FE" w:rsidRDefault="004137FE" w:rsidP="004137FE">
                      <w:pPr>
                        <w:spacing w:before="26" w:line="236" w:lineRule="exact"/>
                        <w:textAlignment w:val="baseline"/>
                        <w:rPr>
                          <w:rFonts w:ascii="Calibri" w:eastAsia="Calibri" w:hAnsi="Calibri"/>
                          <w:color w:val="000000"/>
                        </w:rPr>
                      </w:pPr>
                      <w:bookmarkStart w:id="1" w:name="_GoBack"/>
                      <w:bookmarkEnd w:id="1"/>
                    </w:p>
                  </w:txbxContent>
                </v:textbox>
                <w10:wrap type="square" anchorx="page" anchory="page"/>
              </v:shape>
            </w:pict>
          </mc:Fallback>
        </mc:AlternateContent>
      </w:r>
      <w:r w:rsidRPr="004137FE">
        <w:rPr>
          <w:rFonts w:ascii="Arial" w:eastAsia="Arial" w:hAnsi="Arial" w:cs="Times New Roman"/>
          <w:b/>
          <w:color w:val="000000"/>
          <w:sz w:val="24"/>
        </w:rPr>
        <w:t xml:space="preserve">Do Not Call </w:t>
      </w:r>
      <w:r w:rsidRPr="004137FE">
        <w:rPr>
          <w:rFonts w:ascii="Arial" w:eastAsia="Arial" w:hAnsi="Arial" w:cs="Times New Roman"/>
          <w:color w:val="000000"/>
          <w:sz w:val="19"/>
        </w:rPr>
        <w:t xml:space="preserve">– </w:t>
      </w:r>
      <w:r w:rsidRPr="004137FE">
        <w:rPr>
          <w:rFonts w:ascii="Arial" w:eastAsia="Arial" w:hAnsi="Arial" w:cs="Times New Roman"/>
          <w:b/>
          <w:color w:val="000000"/>
          <w:sz w:val="24"/>
        </w:rPr>
        <w:t>Do Not Contact Procedure</w:t>
      </w:r>
    </w:p>
    <w:p w:rsidR="004137FE" w:rsidRPr="004137FE" w:rsidRDefault="004137FE" w:rsidP="004137FE">
      <w:pPr>
        <w:spacing w:before="531" w:after="0" w:line="257" w:lineRule="exact"/>
        <w:ind w:left="72"/>
        <w:textAlignment w:val="baseline"/>
        <w:rPr>
          <w:rFonts w:ascii="Arial" w:eastAsia="Arial" w:hAnsi="Arial" w:cs="Times New Roman"/>
          <w:b/>
          <w:color w:val="000000"/>
          <w:u w:val="single"/>
        </w:rPr>
      </w:pPr>
      <w:r w:rsidRPr="004137FE">
        <w:rPr>
          <w:rFonts w:ascii="Arial" w:eastAsia="Arial" w:hAnsi="Arial" w:cs="Times New Roman"/>
          <w:b/>
          <w:color w:val="000000"/>
          <w:u w:val="single"/>
        </w:rPr>
        <w:t xml:space="preserve">Handling Do-Not-Call Questions </w:t>
      </w:r>
    </w:p>
    <w:p w:rsidR="004137FE" w:rsidRPr="004137FE" w:rsidRDefault="004137FE" w:rsidP="004137FE">
      <w:pPr>
        <w:spacing w:before="36" w:after="0" w:line="251" w:lineRule="exact"/>
        <w:ind w:left="72"/>
        <w:textAlignment w:val="baseline"/>
        <w:rPr>
          <w:rFonts w:ascii="Arial" w:eastAsia="Arial" w:hAnsi="Arial" w:cs="Times New Roman"/>
          <w:color w:val="000000"/>
        </w:rPr>
      </w:pPr>
      <w:r w:rsidRPr="004137FE">
        <w:rPr>
          <w:rFonts w:ascii="Arial" w:eastAsia="Arial" w:hAnsi="Arial" w:cs="Times New Roman"/>
          <w:color w:val="000000"/>
        </w:rPr>
        <w:t>During a telephone call with a consumer, associates may encounter requests such as:</w:t>
      </w:r>
    </w:p>
    <w:p w:rsidR="004137FE" w:rsidRPr="004137FE" w:rsidRDefault="004137FE" w:rsidP="004137FE">
      <w:pPr>
        <w:numPr>
          <w:ilvl w:val="0"/>
          <w:numId w:val="2"/>
        </w:numPr>
        <w:tabs>
          <w:tab w:val="clear" w:pos="360"/>
          <w:tab w:val="left" w:pos="864"/>
        </w:tabs>
        <w:spacing w:before="76" w:after="0" w:line="217" w:lineRule="exact"/>
        <w:ind w:left="504"/>
        <w:textAlignment w:val="baseline"/>
        <w:rPr>
          <w:rFonts w:ascii="Arial" w:eastAsia="Arial" w:hAnsi="Arial" w:cs="Times New Roman"/>
          <w:color w:val="000000"/>
        </w:rPr>
      </w:pPr>
      <w:r w:rsidRPr="004137FE">
        <w:rPr>
          <w:rFonts w:ascii="Arial" w:eastAsia="Arial" w:hAnsi="Arial" w:cs="Times New Roman"/>
          <w:color w:val="000000"/>
        </w:rPr>
        <w:t>Information about the Federal Communications Commission’s (FCC) Do Not Call legislation;</w:t>
      </w:r>
    </w:p>
    <w:p w:rsidR="004137FE" w:rsidRPr="004137FE" w:rsidRDefault="004137FE" w:rsidP="004137FE">
      <w:pPr>
        <w:numPr>
          <w:ilvl w:val="0"/>
          <w:numId w:val="2"/>
        </w:numPr>
        <w:tabs>
          <w:tab w:val="clear" w:pos="360"/>
          <w:tab w:val="left" w:pos="864"/>
        </w:tabs>
        <w:spacing w:before="42" w:after="0" w:line="251" w:lineRule="exact"/>
        <w:ind w:left="504"/>
        <w:textAlignment w:val="baseline"/>
        <w:rPr>
          <w:rFonts w:ascii="Arial" w:eastAsia="Arial" w:hAnsi="Arial" w:cs="Times New Roman"/>
          <w:color w:val="000000"/>
        </w:rPr>
      </w:pPr>
      <w:r w:rsidRPr="004137FE">
        <w:rPr>
          <w:rFonts w:ascii="Arial" w:eastAsia="Arial" w:hAnsi="Arial" w:cs="Times New Roman"/>
          <w:color w:val="000000"/>
        </w:rPr>
        <w:t>How to be placed on the National Do Not Call Registry;</w:t>
      </w:r>
    </w:p>
    <w:p w:rsidR="004137FE" w:rsidRPr="004137FE" w:rsidRDefault="004137FE" w:rsidP="004137FE">
      <w:pPr>
        <w:numPr>
          <w:ilvl w:val="0"/>
          <w:numId w:val="2"/>
        </w:numPr>
        <w:tabs>
          <w:tab w:val="clear" w:pos="360"/>
          <w:tab w:val="left" w:pos="864"/>
        </w:tabs>
        <w:spacing w:before="37" w:after="0" w:line="251" w:lineRule="exact"/>
        <w:ind w:left="504"/>
        <w:textAlignment w:val="baseline"/>
        <w:rPr>
          <w:rFonts w:ascii="Arial" w:eastAsia="Arial" w:hAnsi="Arial" w:cs="Times New Roman"/>
          <w:color w:val="000000"/>
        </w:rPr>
      </w:pPr>
      <w:r w:rsidRPr="004137FE">
        <w:rPr>
          <w:rFonts w:ascii="Arial" w:eastAsia="Arial" w:hAnsi="Arial" w:cs="Times New Roman"/>
          <w:color w:val="000000"/>
        </w:rPr>
        <w:t>How to be added to a state-specific Do Not Call list;</w:t>
      </w:r>
    </w:p>
    <w:p w:rsidR="004137FE" w:rsidRPr="004137FE" w:rsidRDefault="004137FE" w:rsidP="004137FE">
      <w:pPr>
        <w:numPr>
          <w:ilvl w:val="0"/>
          <w:numId w:val="2"/>
        </w:numPr>
        <w:tabs>
          <w:tab w:val="clear" w:pos="360"/>
          <w:tab w:val="left" w:pos="864"/>
        </w:tabs>
        <w:spacing w:before="42" w:after="0" w:line="251" w:lineRule="exact"/>
        <w:ind w:left="504"/>
        <w:textAlignment w:val="baseline"/>
        <w:rPr>
          <w:rFonts w:ascii="Arial" w:eastAsia="Arial" w:hAnsi="Arial" w:cs="Times New Roman"/>
          <w:color w:val="000000"/>
        </w:rPr>
      </w:pPr>
      <w:r w:rsidRPr="004137FE">
        <w:rPr>
          <w:rFonts w:ascii="Arial" w:eastAsia="Arial" w:hAnsi="Arial" w:cs="Times New Roman"/>
          <w:color w:val="000000"/>
        </w:rPr>
        <w:t>How to be placed on our Company-specific Do Not Call list; or</w:t>
      </w:r>
    </w:p>
    <w:p w:rsidR="004137FE" w:rsidRPr="004137FE" w:rsidRDefault="004137FE" w:rsidP="004137FE">
      <w:pPr>
        <w:numPr>
          <w:ilvl w:val="0"/>
          <w:numId w:val="2"/>
        </w:numPr>
        <w:tabs>
          <w:tab w:val="clear" w:pos="360"/>
          <w:tab w:val="left" w:pos="864"/>
        </w:tabs>
        <w:spacing w:before="75" w:after="0" w:line="213" w:lineRule="exact"/>
        <w:ind w:left="504"/>
        <w:textAlignment w:val="baseline"/>
        <w:rPr>
          <w:rFonts w:ascii="Arial" w:eastAsia="Arial" w:hAnsi="Arial" w:cs="Times New Roman"/>
          <w:color w:val="000000"/>
        </w:rPr>
      </w:pPr>
      <w:r w:rsidRPr="004137FE">
        <w:rPr>
          <w:rFonts w:ascii="Arial" w:eastAsia="Arial" w:hAnsi="Arial" w:cs="Times New Roman"/>
          <w:color w:val="000000"/>
        </w:rPr>
        <w:t>A request for a copy of the Company’s Do Not Call policy.</w:t>
      </w:r>
    </w:p>
    <w:p w:rsidR="004137FE" w:rsidRPr="004137FE" w:rsidRDefault="004137FE" w:rsidP="004137FE">
      <w:pPr>
        <w:spacing w:before="293" w:after="459" w:line="290" w:lineRule="exact"/>
        <w:ind w:left="72" w:right="1152"/>
        <w:textAlignment w:val="baseline"/>
        <w:rPr>
          <w:rFonts w:ascii="Arial" w:eastAsia="Arial" w:hAnsi="Arial" w:cs="Times New Roman"/>
          <w:color w:val="000000"/>
        </w:rPr>
      </w:pPr>
      <w:r w:rsidRPr="004137FE">
        <w:rPr>
          <w:rFonts w:ascii="Arial" w:eastAsia="Arial" w:hAnsi="Arial" w:cs="Times New Roman"/>
          <w:color w:val="000000"/>
        </w:rPr>
        <w:t xml:space="preserve">If a consumer request </w:t>
      </w:r>
      <w:proofErr w:type="gramStart"/>
      <w:r w:rsidRPr="004137FE">
        <w:rPr>
          <w:rFonts w:ascii="Arial" w:eastAsia="Arial" w:hAnsi="Arial" w:cs="Times New Roman"/>
          <w:color w:val="000000"/>
        </w:rPr>
        <w:t>is received</w:t>
      </w:r>
      <w:proofErr w:type="gramEnd"/>
      <w:r w:rsidRPr="004137FE">
        <w:rPr>
          <w:rFonts w:ascii="Arial" w:eastAsia="Arial" w:hAnsi="Arial" w:cs="Times New Roman"/>
          <w:color w:val="000000"/>
        </w:rPr>
        <w:t xml:space="preserve"> and does not fall within any of these categories, associates should immediately contact their supervisor to appropriately handle the request.</w:t>
      </w:r>
    </w:p>
    <w:p w:rsidR="004137FE" w:rsidRPr="004137FE" w:rsidRDefault="004137FE" w:rsidP="004137FE">
      <w:pPr>
        <w:spacing w:before="234" w:after="0" w:line="256" w:lineRule="exact"/>
        <w:ind w:left="72"/>
        <w:textAlignment w:val="baseline"/>
        <w:rPr>
          <w:rFonts w:ascii="Arial" w:eastAsia="Arial" w:hAnsi="Arial" w:cs="Times New Roman"/>
          <w:b/>
          <w:color w:val="000000"/>
        </w:rPr>
      </w:pPr>
      <w:r w:rsidRPr="004137FE">
        <w:rPr>
          <w:rFonts w:ascii="Times New Roman" w:eastAsia="PMingLiU" w:hAnsi="Times New Roman" w:cs="Times New Roman"/>
          <w:noProof/>
        </w:rPr>
        <mc:AlternateContent>
          <mc:Choice Requires="wps">
            <w:drawing>
              <wp:anchor distT="0" distB="0" distL="114300" distR="114300" simplePos="0" relativeHeight="251660288" behindDoc="0" locked="0" layoutInCell="1" allowOverlap="1" wp14:anchorId="08D2CB81" wp14:editId="19D5CFBC">
                <wp:simplePos x="0" y="0"/>
                <wp:positionH relativeFrom="page">
                  <wp:posOffset>438785</wp:posOffset>
                </wp:positionH>
                <wp:positionV relativeFrom="page">
                  <wp:posOffset>4011295</wp:posOffset>
                </wp:positionV>
                <wp:extent cx="68986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B473"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15.85pt" to="577.75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y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" strokeweight="1.7pt">
                <w10:wrap anchorx="page" anchory="page"/>
              </v:line>
            </w:pict>
          </mc:Fallback>
        </mc:AlternateContent>
      </w:r>
      <w:r w:rsidRPr="004137FE">
        <w:rPr>
          <w:rFonts w:ascii="Arial" w:eastAsia="Arial" w:hAnsi="Arial" w:cs="Times New Roman"/>
          <w:b/>
          <w:color w:val="000000"/>
        </w:rPr>
        <w:t>Request for Information about Do Not Call Legislation</w:t>
      </w:r>
    </w:p>
    <w:p w:rsidR="004137FE" w:rsidRPr="004137FE" w:rsidRDefault="004137FE" w:rsidP="004137FE">
      <w:pPr>
        <w:spacing w:after="0" w:line="290" w:lineRule="exact"/>
        <w:ind w:left="72" w:right="1008"/>
        <w:textAlignment w:val="baseline"/>
        <w:rPr>
          <w:rFonts w:ascii="Arial" w:eastAsia="Arial" w:hAnsi="Arial" w:cs="Times New Roman"/>
          <w:color w:val="000000"/>
        </w:rPr>
      </w:pPr>
      <w:r w:rsidRPr="004137FE">
        <w:rPr>
          <w:rFonts w:ascii="Arial" w:eastAsia="Arial" w:hAnsi="Arial" w:cs="Times New Roman"/>
          <w:color w:val="000000"/>
        </w:rPr>
        <w:t xml:space="preserve">Please direct the consumer to the FCC’s telephone number at 1(888) 225-5322, or the FCC’s website; </w:t>
      </w:r>
      <w:hyperlink r:id="rId6">
        <w:r w:rsidRPr="004137FE">
          <w:rPr>
            <w:rFonts w:ascii="Arial" w:eastAsia="Arial" w:hAnsi="Arial" w:cs="Times New Roman"/>
            <w:color w:val="0000FF"/>
            <w:u w:val="single"/>
          </w:rPr>
          <w:t>http://www.fcc.gov/cgb/donotcall/</w:t>
        </w:r>
      </w:hyperlink>
    </w:p>
    <w:p w:rsidR="004137FE" w:rsidRPr="004137FE" w:rsidRDefault="004137FE" w:rsidP="004137FE">
      <w:pPr>
        <w:spacing w:before="330" w:after="0" w:line="256" w:lineRule="exact"/>
        <w:ind w:left="72"/>
        <w:textAlignment w:val="baseline"/>
        <w:rPr>
          <w:rFonts w:ascii="Arial" w:eastAsia="Arial" w:hAnsi="Arial" w:cs="Times New Roman"/>
          <w:b/>
          <w:color w:val="000000"/>
        </w:rPr>
      </w:pPr>
      <w:r w:rsidRPr="004137FE">
        <w:rPr>
          <w:rFonts w:ascii="Arial" w:eastAsia="Arial" w:hAnsi="Arial" w:cs="Times New Roman"/>
          <w:b/>
          <w:color w:val="000000"/>
        </w:rPr>
        <w:t xml:space="preserve">Requests to </w:t>
      </w:r>
      <w:proofErr w:type="gramStart"/>
      <w:r w:rsidRPr="004137FE">
        <w:rPr>
          <w:rFonts w:ascii="Arial" w:eastAsia="Arial" w:hAnsi="Arial" w:cs="Times New Roman"/>
          <w:b/>
          <w:color w:val="000000"/>
        </w:rPr>
        <w:t>be placed</w:t>
      </w:r>
      <w:proofErr w:type="gramEnd"/>
      <w:r w:rsidRPr="004137FE">
        <w:rPr>
          <w:rFonts w:ascii="Arial" w:eastAsia="Arial" w:hAnsi="Arial" w:cs="Times New Roman"/>
          <w:b/>
          <w:color w:val="000000"/>
        </w:rPr>
        <w:t xml:space="preserve"> on the National Do Not Call List</w:t>
      </w:r>
    </w:p>
    <w:p w:rsidR="004137FE" w:rsidRPr="004137FE" w:rsidRDefault="004137FE" w:rsidP="004137FE">
      <w:pPr>
        <w:spacing w:after="0" w:line="288" w:lineRule="exact"/>
        <w:ind w:left="72" w:right="648"/>
        <w:textAlignment w:val="baseline"/>
        <w:rPr>
          <w:rFonts w:ascii="Arial" w:eastAsia="Arial" w:hAnsi="Arial" w:cs="Times New Roman"/>
          <w:color w:val="000000"/>
        </w:rPr>
      </w:pPr>
      <w:r w:rsidRPr="004137FE">
        <w:rPr>
          <w:rFonts w:ascii="Arial" w:eastAsia="Arial" w:hAnsi="Arial" w:cs="Times New Roman"/>
          <w:color w:val="000000"/>
        </w:rPr>
        <w:t>Please direct the consumer to the FCC’s Do Not Call telephone number at 1(888) 382-1222, or the FCC’s website;</w:t>
      </w:r>
      <w:r w:rsidRPr="004137FE">
        <w:rPr>
          <w:rFonts w:ascii="Arial" w:eastAsia="Arial" w:hAnsi="Arial" w:cs="Times New Roman"/>
          <w:color w:val="0000FF"/>
          <w:u w:val="single"/>
        </w:rPr>
        <w:t xml:space="preserve"> </w:t>
      </w:r>
      <w:hyperlink r:id="rId7">
        <w:r w:rsidRPr="004137FE">
          <w:rPr>
            <w:rFonts w:ascii="Arial" w:eastAsia="Arial" w:hAnsi="Arial" w:cs="Times New Roman"/>
            <w:color w:val="0000FF"/>
            <w:u w:val="single"/>
          </w:rPr>
          <w:t>http://www.donotcall.gov</w:t>
        </w:r>
      </w:hyperlink>
    </w:p>
    <w:p w:rsidR="004137FE" w:rsidRPr="004137FE" w:rsidRDefault="004137FE" w:rsidP="004137FE">
      <w:pPr>
        <w:spacing w:before="330" w:after="0" w:line="256" w:lineRule="exact"/>
        <w:ind w:left="72"/>
        <w:textAlignment w:val="baseline"/>
        <w:rPr>
          <w:rFonts w:ascii="Arial" w:eastAsia="Arial" w:hAnsi="Arial" w:cs="Times New Roman"/>
          <w:b/>
          <w:color w:val="000000"/>
        </w:rPr>
      </w:pPr>
      <w:r w:rsidRPr="004137FE">
        <w:rPr>
          <w:rFonts w:ascii="Arial" w:eastAsia="Arial" w:hAnsi="Arial" w:cs="Times New Roman"/>
          <w:b/>
          <w:color w:val="000000"/>
        </w:rPr>
        <w:t xml:space="preserve">Requests to </w:t>
      </w:r>
      <w:proofErr w:type="gramStart"/>
      <w:r w:rsidRPr="004137FE">
        <w:rPr>
          <w:rFonts w:ascii="Arial" w:eastAsia="Arial" w:hAnsi="Arial" w:cs="Times New Roman"/>
          <w:b/>
          <w:color w:val="000000"/>
        </w:rPr>
        <w:t>be placed</w:t>
      </w:r>
      <w:proofErr w:type="gramEnd"/>
      <w:r w:rsidRPr="004137FE">
        <w:rPr>
          <w:rFonts w:ascii="Arial" w:eastAsia="Arial" w:hAnsi="Arial" w:cs="Times New Roman"/>
          <w:b/>
          <w:color w:val="000000"/>
        </w:rPr>
        <w:t xml:space="preserve"> on a State-specific Do Not Call List</w:t>
      </w:r>
    </w:p>
    <w:p w:rsidR="004137FE" w:rsidRPr="004137FE" w:rsidRDefault="004137FE" w:rsidP="004137FE">
      <w:pPr>
        <w:spacing w:after="0" w:line="290" w:lineRule="exact"/>
        <w:ind w:left="72" w:right="144"/>
        <w:textAlignment w:val="baseline"/>
        <w:rPr>
          <w:rFonts w:ascii="Arial" w:eastAsia="Arial" w:hAnsi="Arial" w:cs="Times New Roman"/>
          <w:color w:val="000000"/>
        </w:rPr>
      </w:pPr>
      <w:r w:rsidRPr="004137FE">
        <w:rPr>
          <w:rFonts w:ascii="Arial" w:eastAsia="Arial" w:hAnsi="Arial" w:cs="Times New Roman"/>
          <w:color w:val="000000"/>
        </w:rPr>
        <w:t xml:space="preserve">You may direct the consumer to the state’s government website where the consumer resides. Generally, state websites are located </w:t>
      </w:r>
      <w:proofErr w:type="gramStart"/>
      <w:r w:rsidRPr="004137FE">
        <w:rPr>
          <w:rFonts w:ascii="Arial" w:eastAsia="Arial" w:hAnsi="Arial" w:cs="Times New Roman"/>
          <w:color w:val="000000"/>
        </w:rPr>
        <w:t>at:</w:t>
      </w:r>
      <w:proofErr w:type="gramEnd"/>
      <w:r w:rsidRPr="004137FE">
        <w:rPr>
          <w:rFonts w:ascii="Arial" w:eastAsia="Arial" w:hAnsi="Arial" w:cs="Times New Roman"/>
          <w:color w:val="0000FF"/>
          <w:u w:val="single"/>
        </w:rPr>
        <w:t xml:space="preserve"> www.[nameofstate].gov</w:t>
      </w:r>
      <w:r w:rsidRPr="004137FE">
        <w:rPr>
          <w:rFonts w:ascii="Arial" w:eastAsia="Arial" w:hAnsi="Arial" w:cs="Times New Roman"/>
          <w:color w:val="000000"/>
        </w:rPr>
        <w:t xml:space="preserve"> </w:t>
      </w:r>
    </w:p>
    <w:p w:rsidR="004137FE" w:rsidRPr="004137FE" w:rsidRDefault="004137FE" w:rsidP="004137FE">
      <w:pPr>
        <w:spacing w:before="325" w:after="0" w:line="256" w:lineRule="exact"/>
        <w:ind w:left="72"/>
        <w:textAlignment w:val="baseline"/>
        <w:rPr>
          <w:rFonts w:ascii="Arial" w:eastAsia="Arial" w:hAnsi="Arial" w:cs="Times New Roman"/>
          <w:b/>
          <w:color w:val="000000"/>
        </w:rPr>
      </w:pPr>
      <w:r w:rsidRPr="004137FE">
        <w:rPr>
          <w:rFonts w:ascii="Arial" w:eastAsia="Arial" w:hAnsi="Arial" w:cs="Times New Roman"/>
          <w:b/>
          <w:color w:val="000000"/>
        </w:rPr>
        <w:t xml:space="preserve">Requests to </w:t>
      </w:r>
      <w:proofErr w:type="gramStart"/>
      <w:r w:rsidRPr="004137FE">
        <w:rPr>
          <w:rFonts w:ascii="Arial" w:eastAsia="Arial" w:hAnsi="Arial" w:cs="Times New Roman"/>
          <w:b/>
          <w:color w:val="000000"/>
        </w:rPr>
        <w:t>be placed</w:t>
      </w:r>
      <w:proofErr w:type="gramEnd"/>
      <w:r w:rsidRPr="004137FE">
        <w:rPr>
          <w:rFonts w:ascii="Arial" w:eastAsia="Arial" w:hAnsi="Arial" w:cs="Times New Roman"/>
          <w:b/>
          <w:color w:val="000000"/>
        </w:rPr>
        <w:t xml:space="preserve"> on our Company-specific Do Not Call List</w:t>
      </w:r>
    </w:p>
    <w:p w:rsidR="004137FE" w:rsidRPr="004137FE" w:rsidRDefault="004137FE" w:rsidP="004137FE">
      <w:pPr>
        <w:spacing w:after="0" w:line="291" w:lineRule="exact"/>
        <w:ind w:left="72" w:right="432"/>
        <w:textAlignment w:val="baseline"/>
        <w:rPr>
          <w:rFonts w:ascii="Arial" w:eastAsia="Arial" w:hAnsi="Arial" w:cs="Times New Roman"/>
          <w:color w:val="000000"/>
        </w:rPr>
      </w:pPr>
      <w:r w:rsidRPr="004137FE">
        <w:rPr>
          <w:rFonts w:ascii="Arial" w:eastAsia="Arial" w:hAnsi="Arial" w:cs="Times New Roman"/>
          <w:color w:val="000000"/>
        </w:rPr>
        <w:t xml:space="preserve">The associate will verify the consumer’s full name, address and telephone number. This information </w:t>
      </w:r>
      <w:proofErr w:type="gramStart"/>
      <w:r w:rsidRPr="004137FE">
        <w:rPr>
          <w:rFonts w:ascii="Arial" w:eastAsia="Arial" w:hAnsi="Arial" w:cs="Times New Roman"/>
          <w:color w:val="000000"/>
        </w:rPr>
        <w:t>will be sent</w:t>
      </w:r>
      <w:proofErr w:type="gramEnd"/>
      <w:r w:rsidRPr="004137FE">
        <w:rPr>
          <w:rFonts w:ascii="Arial" w:eastAsia="Arial" w:hAnsi="Arial" w:cs="Times New Roman"/>
          <w:color w:val="000000"/>
        </w:rPr>
        <w:t xml:space="preserve"> </w:t>
      </w:r>
      <w:hyperlink r:id="rId8">
        <w:r w:rsidRPr="004137FE">
          <w:rPr>
            <w:rFonts w:ascii="Arial" w:eastAsia="Arial" w:hAnsi="Arial" w:cs="Times New Roman"/>
            <w:color w:val="0000FF"/>
            <w:u w:val="single"/>
          </w:rPr>
          <w:t>to</w:t>
        </w:r>
      </w:hyperlink>
      <w:r w:rsidRPr="004137FE">
        <w:rPr>
          <w:rFonts w:ascii="Arial" w:eastAsia="Arial" w:hAnsi="Arial" w:cs="Times New Roman"/>
          <w:color w:val="0000FF"/>
          <w:u w:val="single"/>
        </w:rPr>
        <w:t xml:space="preserve"> Compliance@AmeriLife.com</w:t>
      </w:r>
      <w:r w:rsidRPr="004137FE">
        <w:rPr>
          <w:rFonts w:ascii="Arial" w:eastAsia="Arial" w:hAnsi="Arial" w:cs="Times New Roman"/>
          <w:color w:val="0000FF"/>
          <w:sz w:val="23"/>
          <w:u w:val="single"/>
        </w:rPr>
        <w:t>.</w:t>
      </w:r>
      <w:r w:rsidRPr="004137FE">
        <w:rPr>
          <w:rFonts w:ascii="Arial" w:eastAsia="Arial" w:hAnsi="Arial" w:cs="Times New Roman"/>
          <w:color w:val="000000"/>
        </w:rPr>
        <w:t xml:space="preserve"> The Compliance Coordinator will maintain the Company’s Do Not Call List for a total of not less than five years to meet the FCC’s guidelines.</w:t>
      </w:r>
    </w:p>
    <w:p w:rsidR="004137FE" w:rsidRPr="004137FE" w:rsidRDefault="004137FE" w:rsidP="004137FE">
      <w:pPr>
        <w:spacing w:before="293" w:after="0" w:line="290" w:lineRule="exact"/>
        <w:ind w:left="72" w:right="288"/>
        <w:textAlignment w:val="baseline"/>
        <w:rPr>
          <w:rFonts w:ascii="Arial" w:eastAsia="Arial" w:hAnsi="Arial" w:cs="Times New Roman"/>
          <w:color w:val="000000"/>
        </w:rPr>
      </w:pPr>
      <w:r w:rsidRPr="004137FE">
        <w:rPr>
          <w:rFonts w:ascii="Arial" w:eastAsia="Arial" w:hAnsi="Arial" w:cs="Times New Roman"/>
          <w:color w:val="000000"/>
        </w:rPr>
        <w:t>To ensure consumer names are removed from the lead generation mailings or agent outreach, list updates (if any) will be sent to the following individuals for scrubbing against all lists and databases;</w:t>
      </w:r>
    </w:p>
    <w:p w:rsidR="004137FE" w:rsidRPr="004137FE" w:rsidRDefault="004137FE" w:rsidP="004137FE">
      <w:pPr>
        <w:numPr>
          <w:ilvl w:val="0"/>
          <w:numId w:val="1"/>
        </w:numPr>
        <w:tabs>
          <w:tab w:val="clear" w:pos="360"/>
          <w:tab w:val="left" w:pos="864"/>
        </w:tabs>
        <w:spacing w:before="13" w:after="0" w:line="290" w:lineRule="exact"/>
        <w:ind w:left="504"/>
        <w:textAlignment w:val="baseline"/>
        <w:rPr>
          <w:rFonts w:ascii="Arial" w:eastAsia="Arial" w:hAnsi="Arial" w:cs="Times New Roman"/>
          <w:color w:val="000000"/>
        </w:rPr>
      </w:pPr>
      <w:r w:rsidRPr="004137FE">
        <w:rPr>
          <w:rFonts w:ascii="Arial" w:eastAsia="Arial" w:hAnsi="Arial" w:cs="Times New Roman"/>
          <w:color w:val="000000"/>
        </w:rPr>
        <w:t>Administrative Assistant</w:t>
      </w:r>
    </w:p>
    <w:p w:rsidR="004137FE" w:rsidRPr="004137FE" w:rsidRDefault="004137FE" w:rsidP="004137FE">
      <w:pPr>
        <w:numPr>
          <w:ilvl w:val="0"/>
          <w:numId w:val="1"/>
        </w:numPr>
        <w:tabs>
          <w:tab w:val="clear" w:pos="360"/>
          <w:tab w:val="left" w:pos="864"/>
        </w:tabs>
        <w:spacing w:before="17" w:after="0" w:line="290" w:lineRule="exact"/>
        <w:ind w:left="504"/>
        <w:textAlignment w:val="baseline"/>
        <w:rPr>
          <w:rFonts w:ascii="Arial" w:eastAsia="Arial" w:hAnsi="Arial" w:cs="Times New Roman"/>
          <w:color w:val="000000"/>
        </w:rPr>
      </w:pPr>
      <w:r w:rsidRPr="004137FE">
        <w:rPr>
          <w:rFonts w:ascii="Arial" w:eastAsia="Arial" w:hAnsi="Arial" w:cs="Times New Roman"/>
          <w:color w:val="000000"/>
        </w:rPr>
        <w:t>Advertising and Leads Coordinator</w:t>
      </w:r>
    </w:p>
    <w:p w:rsidR="004137FE" w:rsidRPr="004137FE" w:rsidRDefault="004137FE" w:rsidP="004137FE">
      <w:pPr>
        <w:numPr>
          <w:ilvl w:val="0"/>
          <w:numId w:val="1"/>
        </w:numPr>
        <w:tabs>
          <w:tab w:val="clear" w:pos="360"/>
          <w:tab w:val="left" w:pos="864"/>
        </w:tabs>
        <w:spacing w:before="17" w:after="0" w:line="290" w:lineRule="exact"/>
        <w:ind w:left="504"/>
        <w:textAlignment w:val="baseline"/>
        <w:rPr>
          <w:rFonts w:ascii="Arial" w:eastAsia="Arial" w:hAnsi="Arial" w:cs="Times New Roman"/>
          <w:color w:val="000000"/>
        </w:rPr>
      </w:pPr>
      <w:r w:rsidRPr="004137FE">
        <w:rPr>
          <w:rFonts w:ascii="Arial" w:eastAsia="Arial" w:hAnsi="Arial" w:cs="Times New Roman"/>
          <w:color w:val="000000"/>
        </w:rPr>
        <w:t>New Business Manager</w:t>
      </w:r>
    </w:p>
    <w:p w:rsidR="004137FE" w:rsidRPr="004137FE" w:rsidRDefault="004137FE" w:rsidP="004137FE">
      <w:pPr>
        <w:spacing w:before="325" w:after="0" w:line="256" w:lineRule="exact"/>
        <w:ind w:left="72"/>
        <w:textAlignment w:val="baseline"/>
        <w:rPr>
          <w:rFonts w:ascii="Arial" w:eastAsia="Arial" w:hAnsi="Arial" w:cs="Times New Roman"/>
          <w:b/>
          <w:color w:val="000000"/>
        </w:rPr>
      </w:pPr>
      <w:r w:rsidRPr="004137FE">
        <w:rPr>
          <w:rFonts w:ascii="Arial" w:eastAsia="Arial" w:hAnsi="Arial" w:cs="Times New Roman"/>
          <w:b/>
          <w:color w:val="000000"/>
        </w:rPr>
        <w:t>Requests for a copy of the Do Not Call Policy</w:t>
      </w:r>
    </w:p>
    <w:p w:rsidR="004137FE" w:rsidRPr="004137FE" w:rsidRDefault="004137FE" w:rsidP="004137FE">
      <w:pPr>
        <w:spacing w:before="194" w:after="0" w:line="292" w:lineRule="exact"/>
        <w:ind w:left="72" w:right="504"/>
        <w:textAlignment w:val="baseline"/>
        <w:rPr>
          <w:rFonts w:ascii="Arial" w:eastAsia="Arial" w:hAnsi="Arial" w:cs="Times New Roman"/>
          <w:color w:val="000000"/>
        </w:rPr>
      </w:pPr>
      <w:r w:rsidRPr="004137FE">
        <w:rPr>
          <w:rFonts w:ascii="Arial" w:eastAsia="Arial" w:hAnsi="Arial" w:cs="Times New Roman"/>
          <w:color w:val="000000"/>
        </w:rPr>
        <w:t>Please ask for the consumer’s name, complete address and phone number. Send the information to the Company’s Compliance Department;</w:t>
      </w:r>
      <w:hyperlink r:id="rId9">
        <w:r w:rsidRPr="004137FE">
          <w:rPr>
            <w:rFonts w:ascii="Arial" w:eastAsia="Arial" w:hAnsi="Arial" w:cs="Times New Roman"/>
            <w:color w:val="0000FF"/>
            <w:u w:val="single"/>
          </w:rPr>
          <w:t xml:space="preserve"> Compliance@AmeriLife.com</w:t>
        </w:r>
      </w:hyperlink>
      <w:r w:rsidRPr="004137FE">
        <w:rPr>
          <w:rFonts w:ascii="Arial" w:eastAsia="Arial" w:hAnsi="Arial" w:cs="Times New Roman"/>
          <w:color w:val="0000FF"/>
          <w:u w:val="single"/>
        </w:rPr>
        <w:t>.</w:t>
      </w:r>
      <w:r w:rsidRPr="004137FE">
        <w:rPr>
          <w:rFonts w:ascii="Arial" w:eastAsia="Arial" w:hAnsi="Arial" w:cs="Times New Roman"/>
          <w:color w:val="000000"/>
        </w:rPr>
        <w:t xml:space="preserve"> A copy of the Do Not Call policy </w:t>
      </w:r>
      <w:proofErr w:type="gramStart"/>
      <w:r w:rsidRPr="004137FE">
        <w:rPr>
          <w:rFonts w:ascii="Arial" w:eastAsia="Arial" w:hAnsi="Arial" w:cs="Times New Roman"/>
          <w:color w:val="000000"/>
        </w:rPr>
        <w:t>will be sent</w:t>
      </w:r>
      <w:proofErr w:type="gramEnd"/>
      <w:r w:rsidRPr="004137FE">
        <w:rPr>
          <w:rFonts w:ascii="Arial" w:eastAsia="Arial" w:hAnsi="Arial" w:cs="Times New Roman"/>
          <w:color w:val="000000"/>
        </w:rPr>
        <w:t xml:space="preserve"> to the consumer.</w:t>
      </w:r>
    </w:p>
    <w:p w:rsidR="00175CA3" w:rsidRDefault="00175CA3"/>
    <w:sectPr w:rsidR="00175CA3">
      <w:pgSz w:w="12240" w:h="15840"/>
      <w:pgMar w:top="720" w:right="597" w:bottom="442" w:left="6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3E6D"/>
    <w:multiLevelType w:val="multilevel"/>
    <w:tmpl w:val="2DAEC3CA"/>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0747B5"/>
    <w:multiLevelType w:val="multilevel"/>
    <w:tmpl w:val="4B2C6B5C"/>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FE"/>
    <w:rsid w:val="00175CA3"/>
    <w:rsid w:val="0041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3538"/>
  <w15:chartTrackingRefBased/>
  <w15:docId w15:val="{BA516D70-17D9-4363-9505-07F71ABB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_Compliance@AmeriLife.com" TargetMode="External"/><Relationship Id="rId3" Type="http://schemas.openxmlformats.org/officeDocument/2006/relationships/settings" Target="settings.xml"/><Relationship Id="rId7" Type="http://schemas.openxmlformats.org/officeDocument/2006/relationships/hyperlink" Target="http://www.donotcal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c.gov/cgb/donotcal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_Compliance@Ameri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Amerilife</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Smithson</dc:creator>
  <cp:keywords/>
  <dc:description/>
  <cp:lastModifiedBy>Janet Smithson</cp:lastModifiedBy>
  <cp:revision>1</cp:revision>
  <dcterms:created xsi:type="dcterms:W3CDTF">2018-03-23T14:09:00Z</dcterms:created>
  <dcterms:modified xsi:type="dcterms:W3CDTF">2018-03-23T14:10:00Z</dcterms:modified>
</cp:coreProperties>
</file>